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9A8" w:rsidRDefault="004209A8" w:rsidP="004209A8">
      <w:pPr>
        <w:pStyle w:val="Default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STÍŽNOSTI </w:t>
      </w:r>
    </w:p>
    <w:p w:rsidR="004209A8" w:rsidRPr="001E595D" w:rsidRDefault="004209A8" w:rsidP="00325421">
      <w:pPr>
        <w:pStyle w:val="Default"/>
        <w:jc w:val="both"/>
        <w:rPr>
          <w:b/>
          <w:sz w:val="22"/>
          <w:szCs w:val="22"/>
        </w:rPr>
      </w:pPr>
      <w:r w:rsidRPr="001E595D">
        <w:rPr>
          <w:b/>
          <w:bCs/>
          <w:sz w:val="22"/>
          <w:szCs w:val="22"/>
        </w:rPr>
        <w:t xml:space="preserve">KDY MŮŽETE PODAT STÍŽNOST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Stížnost můžete podat v případech, kdy se cítíte poškozen/a na svých právech, kdy nejste s něčím spokojen/a</w:t>
      </w:r>
      <w:r w:rsidR="00D142DD">
        <w:rPr>
          <w:sz w:val="22"/>
          <w:szCs w:val="22"/>
        </w:rPr>
        <w:t xml:space="preserve">, a to ve lhůtě 1 roku ode dne, kdy nastala skutečnost, která je předmětem stížnosti.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</w:p>
    <w:p w:rsidR="004209A8" w:rsidRDefault="004209A8" w:rsidP="003254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KDO SI MŮŽE STĚŽOVAT </w:t>
      </w:r>
    </w:p>
    <w:p w:rsidR="004209A8" w:rsidRDefault="004209A8" w:rsidP="00325421">
      <w:pPr>
        <w:pStyle w:val="Default"/>
        <w:numPr>
          <w:ilvl w:val="0"/>
          <w:numId w:val="2"/>
        </w:numPr>
        <w:spacing w:after="39"/>
        <w:jc w:val="both"/>
        <w:rPr>
          <w:sz w:val="22"/>
          <w:szCs w:val="22"/>
        </w:rPr>
      </w:pPr>
      <w:r>
        <w:rPr>
          <w:sz w:val="22"/>
          <w:szCs w:val="22"/>
        </w:rPr>
        <w:t>Vy</w:t>
      </w:r>
      <w:r w:rsidR="00D142DD">
        <w:rPr>
          <w:sz w:val="22"/>
          <w:szCs w:val="22"/>
        </w:rPr>
        <w:t xml:space="preserve">, jako osoba, které je nebo byla poskytována sociální služba. </w:t>
      </w:r>
    </w:p>
    <w:p w:rsidR="004209A8" w:rsidRDefault="004209A8" w:rsidP="00325421">
      <w:pPr>
        <w:pStyle w:val="Default"/>
        <w:numPr>
          <w:ilvl w:val="0"/>
          <w:numId w:val="2"/>
        </w:numPr>
        <w:spacing w:after="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Váš zástupce – máte právo si zvolit nezávislého zástupce, který Vás bude při vyřizování stížnosti zastupovat (osoba nemající žádný vztah k organizaci). Tím může být fyzická osoba (příbuzný, přítel aj.) i právnická (např. občanská poradna). </w:t>
      </w:r>
    </w:p>
    <w:p w:rsidR="004209A8" w:rsidRDefault="004209A8" w:rsidP="00325421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Kdokoli jednající ve Vašem zájmu.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</w:p>
    <w:p w:rsidR="004209A8" w:rsidRPr="001E595D" w:rsidRDefault="001E595D" w:rsidP="00325421">
      <w:pPr>
        <w:pStyle w:val="Default"/>
        <w:jc w:val="both"/>
        <w:rPr>
          <w:bCs/>
          <w:sz w:val="22"/>
          <w:szCs w:val="22"/>
        </w:rPr>
      </w:pPr>
      <w:r w:rsidRPr="001E595D">
        <w:rPr>
          <w:bCs/>
          <w:sz w:val="22"/>
          <w:szCs w:val="22"/>
        </w:rPr>
        <w:t>P</w:t>
      </w:r>
      <w:r w:rsidR="004209A8" w:rsidRPr="001E595D">
        <w:rPr>
          <w:bCs/>
          <w:sz w:val="22"/>
          <w:szCs w:val="22"/>
        </w:rPr>
        <w:t>odání stížnosti nesmí být na újmu tomu, kdo ji podal</w:t>
      </w:r>
      <w:r w:rsidRPr="001E595D">
        <w:rPr>
          <w:bCs/>
          <w:sz w:val="22"/>
          <w:szCs w:val="22"/>
        </w:rPr>
        <w:t>.</w:t>
      </w:r>
      <w:r w:rsidR="004209A8" w:rsidRPr="001E595D">
        <w:rPr>
          <w:bCs/>
          <w:sz w:val="22"/>
          <w:szCs w:val="22"/>
        </w:rPr>
        <w:t xml:space="preserve">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</w:p>
    <w:p w:rsidR="004209A8" w:rsidRDefault="004209A8" w:rsidP="003254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JAK SI MŮŽETE STĚŽOVAT </w:t>
      </w:r>
    </w:p>
    <w:p w:rsidR="004209A8" w:rsidRDefault="004209A8" w:rsidP="00325421">
      <w:pPr>
        <w:pStyle w:val="Default"/>
        <w:spacing w:after="39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Anonymně: </w:t>
      </w:r>
      <w:r>
        <w:rPr>
          <w:sz w:val="22"/>
          <w:szCs w:val="22"/>
        </w:rPr>
        <w:t xml:space="preserve">bez podpisu či adresy, můžete stížnost vhodit do schránky umístěné u garáží.  </w:t>
      </w:r>
    </w:p>
    <w:p w:rsidR="004209A8" w:rsidRDefault="004209A8" w:rsidP="00325421">
      <w:pPr>
        <w:pStyle w:val="Default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Neanonymně: </w:t>
      </w:r>
      <w:r>
        <w:rPr>
          <w:sz w:val="22"/>
          <w:szCs w:val="22"/>
        </w:rPr>
        <w:t xml:space="preserve">uvedete jméno nebo adresu či stížnost sdělíte osobně. Vhodíte do výše uvedené schránky nebo předáte pracovníkovi. Můžete také zaslat poštou, mailem, datovou schránkou.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</w:p>
    <w:p w:rsidR="004209A8" w:rsidRDefault="004209A8" w:rsidP="003254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Ústně: </w:t>
      </w:r>
    </w:p>
    <w:p w:rsidR="004209A8" w:rsidRDefault="004209A8" w:rsidP="00325421">
      <w:pPr>
        <w:pStyle w:val="Default"/>
        <w:spacing w:after="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Svou stížnost můžete osobně vyjádřit jakémukoliv pracovníkovi sociální služby nebo pracovníkovi nadřízenému tomu, na koho si stěžujete. Tento pracovník s vámi udělá zápis vaší stížnosti. Stížnost můžete také vyjádřit telefonicky podle výše zmíněného postupu.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</w:p>
    <w:p w:rsidR="004209A8" w:rsidRDefault="004209A8" w:rsidP="003254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Písemně: </w:t>
      </w:r>
    </w:p>
    <w:p w:rsidR="004209A8" w:rsidRDefault="004209A8" w:rsidP="00325421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Stížnost můžete napsat a odnést ji osobně do kanceláře zařízení, předat pracovníkovi nebo ji poslat poštou na adresu zařízení nebo řediteli organizace či nadřízené instituci (v případě nespokojenosti s vyřízením stížnosti) nebo e-mailem, datovou schránkou. 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Napsanou stížnost můžete vhodit také do anonymní schránky, která je umístěna ve všech zařízeních Pomoc v nouzi, o.p.s. tak, aby bylo zajištěno soukromí stěžovatele. Ve službě NDC a NOC je schránka umístěna v rohu u garáží nad plynoměrem. </w:t>
      </w:r>
    </w:p>
    <w:p w:rsidR="004209A8" w:rsidRDefault="004209A8" w:rsidP="004209A8">
      <w:pPr>
        <w:pStyle w:val="Default"/>
        <w:rPr>
          <w:sz w:val="22"/>
          <w:szCs w:val="22"/>
        </w:rPr>
      </w:pPr>
    </w:p>
    <w:p w:rsidR="004209A8" w:rsidRDefault="004209A8" w:rsidP="004209A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POSTUP PRO PODÁNÍ STÍŽNOSTI </w:t>
      </w:r>
    </w:p>
    <w:p w:rsidR="001E595D" w:rsidRDefault="001E595D" w:rsidP="004209A8">
      <w:pPr>
        <w:pStyle w:val="Default"/>
        <w:rPr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Spec="center" w:tblpY="40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595D" w:rsidTr="001E595D">
        <w:tc>
          <w:tcPr>
            <w:tcW w:w="2265" w:type="dxa"/>
            <w:tcBorders>
              <w:right w:val="double" w:sz="4" w:space="0" w:color="auto"/>
            </w:tcBorders>
          </w:tcPr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stížnost na jiného klienta služby, na průběh, úroveň a kvalitu poskytování sociální služby</w:t>
            </w: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66758</wp:posOffset>
                      </wp:positionV>
                      <wp:extent cx="286247" cy="389614"/>
                      <wp:effectExtent l="19050" t="0" r="19050" b="29845"/>
                      <wp:wrapNone/>
                      <wp:docPr id="1" name="Šipka: dolů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47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B076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: dolů 1" o:spid="_x0000_s1026" type="#_x0000_t67" style="position:absolute;margin-left:40.55pt;margin-top:5.25pt;width:22.5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" adj="13665" fillcolor="#a5a5a5 [3206]" strokecolor="#525252 [1606]" strokeweight="1pt"/>
                  </w:pict>
                </mc:Fallback>
              </mc:AlternateContent>
            </w: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double" w:sz="4" w:space="0" w:color="auto"/>
              <w:right w:val="double" w:sz="4" w:space="0" w:color="auto"/>
            </w:tcBorders>
          </w:tcPr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stížnost na konkrétního pracovníka</w:t>
            </w: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259543" wp14:editId="6BDC332F">
                      <wp:simplePos x="0" y="0"/>
                      <wp:positionH relativeFrom="column">
                        <wp:posOffset>527022</wp:posOffset>
                      </wp:positionH>
                      <wp:positionV relativeFrom="paragraph">
                        <wp:posOffset>394335</wp:posOffset>
                      </wp:positionV>
                      <wp:extent cx="286247" cy="389614"/>
                      <wp:effectExtent l="19050" t="0" r="19050" b="29845"/>
                      <wp:wrapNone/>
                      <wp:docPr id="2" name="Šipka: dolů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47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6D8F9" id="Šipka: dolů 2" o:spid="_x0000_s1026" type="#_x0000_t67" style="position:absolute;margin-left:41.5pt;margin-top:31.05pt;width:22.55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" adj="13665" fillcolor="#a5a5a5 [3206]" strokecolor="#525252 [1606]" strokeweight="1pt"/>
                  </w:pict>
                </mc:Fallback>
              </mc:AlternateContent>
            </w:r>
          </w:p>
        </w:tc>
        <w:tc>
          <w:tcPr>
            <w:tcW w:w="2266" w:type="dxa"/>
            <w:tcBorders>
              <w:left w:val="double" w:sz="4" w:space="0" w:color="auto"/>
              <w:right w:val="double" w:sz="4" w:space="0" w:color="auto"/>
            </w:tcBorders>
          </w:tcPr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stížnost na vedoucího zařízení (sociální služby)</w:t>
            </w: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59543" wp14:editId="6BDC332F">
                      <wp:simplePos x="0" y="0"/>
                      <wp:positionH relativeFrom="column">
                        <wp:posOffset>560098</wp:posOffset>
                      </wp:positionH>
                      <wp:positionV relativeFrom="paragraph">
                        <wp:posOffset>370480</wp:posOffset>
                      </wp:positionV>
                      <wp:extent cx="286247" cy="389614"/>
                      <wp:effectExtent l="19050" t="0" r="19050" b="29845"/>
                      <wp:wrapNone/>
                      <wp:docPr id="3" name="Šipka: dolů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47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2CEB6" id="Šipka: dolů 3" o:spid="_x0000_s1026" type="#_x0000_t67" style="position:absolute;margin-left:44.1pt;margin-top:29.15pt;width:22.55pt;height:3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" adj="13665" fillcolor="#a5a5a5 [3206]" strokecolor="#525252 [1606]" strokeweight="1pt"/>
                  </w:pict>
                </mc:Fallback>
              </mc:AlternateContent>
            </w:r>
          </w:p>
        </w:tc>
        <w:tc>
          <w:tcPr>
            <w:tcW w:w="2266" w:type="dxa"/>
            <w:tcBorders>
              <w:top w:val="single" w:sz="4" w:space="0" w:color="auto"/>
              <w:left w:val="double" w:sz="4" w:space="0" w:color="auto"/>
            </w:tcBorders>
          </w:tcPr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stížnost na ředitele společnosti</w:t>
            </w: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259543" wp14:editId="6BDC332F">
                      <wp:simplePos x="0" y="0"/>
                      <wp:positionH relativeFrom="column">
                        <wp:posOffset>528292</wp:posOffset>
                      </wp:positionH>
                      <wp:positionV relativeFrom="paragraph">
                        <wp:posOffset>539088</wp:posOffset>
                      </wp:positionV>
                      <wp:extent cx="286247" cy="389614"/>
                      <wp:effectExtent l="19050" t="0" r="19050" b="29845"/>
                      <wp:wrapNone/>
                      <wp:docPr id="4" name="Šipka: dolů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47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E679D" id="Šipka: dolů 4" o:spid="_x0000_s1026" type="#_x0000_t67" style="position:absolute;margin-left:41.6pt;margin-top:42.45pt;width:22.55pt;height:3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" adj="13665" fillcolor="#a5a5a5 [3206]" strokecolor="#525252 [1606]" strokeweight="1pt"/>
                  </w:pict>
                </mc:Fallback>
              </mc:AlternateContent>
            </w:r>
          </w:p>
        </w:tc>
      </w:tr>
      <w:tr w:rsidR="001E595D" w:rsidTr="001E595D">
        <w:tc>
          <w:tcPr>
            <w:tcW w:w="2265" w:type="dxa"/>
            <w:tcBorders>
              <w:right w:val="double" w:sz="4" w:space="0" w:color="auto"/>
            </w:tcBorders>
          </w:tcPr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jakémukoliv pracovníkovi příslušné sociální služby, vedoucímu zařízení (sociální služby)</w:t>
            </w:r>
          </w:p>
        </w:tc>
        <w:tc>
          <w:tcPr>
            <w:tcW w:w="2265" w:type="dxa"/>
            <w:tcBorders>
              <w:left w:val="double" w:sz="4" w:space="0" w:color="auto"/>
              <w:right w:val="double" w:sz="4" w:space="0" w:color="auto"/>
            </w:tcBorders>
          </w:tcPr>
          <w:p w:rsidR="001E595D" w:rsidRDefault="001E595D" w:rsidP="001E59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vedoucímu zařízení (sociální služby)</w:t>
            </w: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double" w:sz="4" w:space="0" w:color="auto"/>
              <w:right w:val="double" w:sz="4" w:space="0" w:color="auto"/>
            </w:tcBorders>
          </w:tcPr>
          <w:p w:rsidR="001E595D" w:rsidRDefault="001E595D" w:rsidP="001E595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řediteli společnosti</w:t>
            </w: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double" w:sz="4" w:space="0" w:color="auto"/>
            </w:tcBorders>
          </w:tcPr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správní radě</w:t>
            </w:r>
          </w:p>
          <w:p w:rsidR="001E595D" w:rsidRDefault="001E595D" w:rsidP="001E595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E595D" w:rsidRDefault="001E595D" w:rsidP="001E595D">
      <w:pPr>
        <w:pStyle w:val="Default"/>
        <w:rPr>
          <w:sz w:val="22"/>
          <w:szCs w:val="22"/>
        </w:rPr>
      </w:pPr>
    </w:p>
    <w:p w:rsidR="004209A8" w:rsidRDefault="004209A8" w:rsidP="004209A8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Písemné stížnosti řediteli společnosti a správní radě adresujte na: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Pomoc v nouzi, o.p.s.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Fibichova 852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356 01 Sokolov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 adresu napište </w:t>
      </w:r>
      <w:r>
        <w:rPr>
          <w:b/>
          <w:bCs/>
          <w:sz w:val="22"/>
          <w:szCs w:val="22"/>
        </w:rPr>
        <w:t xml:space="preserve">ředitel společnosti </w:t>
      </w:r>
      <w:r>
        <w:rPr>
          <w:sz w:val="22"/>
          <w:szCs w:val="22"/>
        </w:rPr>
        <w:t xml:space="preserve">nebo </w:t>
      </w:r>
      <w:r>
        <w:rPr>
          <w:b/>
          <w:bCs/>
          <w:sz w:val="22"/>
          <w:szCs w:val="22"/>
        </w:rPr>
        <w:t xml:space="preserve">správní rada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Kontakty pro stížnosti e-mailem: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ředitel společnosti: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Ing. Petr Beránek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beranek@pomocvnouziops.cz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správní rada: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Mgr. Dagmar </w:t>
      </w:r>
      <w:proofErr w:type="spellStart"/>
      <w:r>
        <w:rPr>
          <w:sz w:val="22"/>
          <w:szCs w:val="22"/>
        </w:rPr>
        <w:t>Herianová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herianova@pomocvnouziops.cz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Theodor Rajdl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rajdl@pomocvnouziops.cz </w:t>
      </w:r>
    </w:p>
    <w:p w:rsidR="004209A8" w:rsidRDefault="004209A8" w:rsidP="004209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Jana Pavlovicová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pavlovicova@pomocvnouziops.cz </w:t>
      </w:r>
    </w:p>
    <w:p w:rsidR="004209A8" w:rsidRDefault="004209A8" w:rsidP="004209A8">
      <w:pPr>
        <w:pStyle w:val="Default"/>
        <w:rPr>
          <w:sz w:val="22"/>
          <w:szCs w:val="22"/>
        </w:rPr>
      </w:pPr>
    </w:p>
    <w:p w:rsidR="004209A8" w:rsidRDefault="004209A8" w:rsidP="0032542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VYŘIZOVÁNÍ STÍŽNOSTÍ </w:t>
      </w:r>
    </w:p>
    <w:p w:rsidR="004209A8" w:rsidRDefault="004209A8" w:rsidP="00325421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Vůči stěžovatelům nesmí být činěny přímé ani nepřímé zákroky proto, že podali stížnost. </w:t>
      </w:r>
    </w:p>
    <w:p w:rsidR="004209A8" w:rsidRDefault="004209A8" w:rsidP="00325421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prošetřování stížnosti budeme vycházet z jejího obsahu bez zřetele na to, kdo jí podal a proti komu směřuje. </w:t>
      </w:r>
    </w:p>
    <w:p w:rsidR="004209A8" w:rsidRDefault="004209A8" w:rsidP="00325421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Stížnost bude vždy prověřovat zaměstnanec nadřízený tomu, proti kterému stížnost směřuje. </w:t>
      </w:r>
    </w:p>
    <w:p w:rsidR="004209A8" w:rsidRDefault="004209A8" w:rsidP="00325421">
      <w:pPr>
        <w:pStyle w:val="Default"/>
        <w:spacing w:after="37"/>
        <w:jc w:val="both"/>
        <w:rPr>
          <w:sz w:val="22"/>
          <w:szCs w:val="22"/>
        </w:rPr>
      </w:pPr>
      <w:r w:rsidRPr="004209A8">
        <w:rPr>
          <w:sz w:val="22"/>
          <w:szCs w:val="22"/>
        </w:rPr>
        <w:t>S</w:t>
      </w:r>
      <w:r w:rsidRPr="004209A8">
        <w:rPr>
          <w:bCs/>
          <w:sz w:val="22"/>
          <w:szCs w:val="22"/>
        </w:rPr>
        <w:t xml:space="preserve">tížnost bude vyřízena bez zbytečných průtahů, a to nejdéle </w:t>
      </w:r>
      <w:r w:rsidRPr="004209A8">
        <w:rPr>
          <w:b/>
          <w:bCs/>
          <w:sz w:val="22"/>
          <w:szCs w:val="22"/>
        </w:rPr>
        <w:t xml:space="preserve">do 30 </w:t>
      </w:r>
      <w:r w:rsidRPr="00D142DD">
        <w:rPr>
          <w:b/>
          <w:bCs/>
          <w:sz w:val="22"/>
          <w:szCs w:val="22"/>
        </w:rPr>
        <w:t>dnů</w:t>
      </w:r>
      <w:r w:rsidR="00D142DD" w:rsidRPr="00D142DD">
        <w:rPr>
          <w:b/>
          <w:bCs/>
          <w:sz w:val="22"/>
          <w:szCs w:val="22"/>
        </w:rPr>
        <w:t xml:space="preserve"> ode dne, kdy byla doručena.</w:t>
      </w:r>
      <w:r w:rsidR="00D142DD">
        <w:rPr>
          <w:bCs/>
          <w:sz w:val="22"/>
          <w:szCs w:val="22"/>
        </w:rPr>
        <w:t xml:space="preserve"> Tato lhůta může být v odůvodněných případech prodloužena o dalších 30 dnů; o prodloužení lhůty a důvodech jejího prodloužení budete informováni. </w:t>
      </w:r>
    </w:p>
    <w:p w:rsidR="004209A8" w:rsidRDefault="004209A8" w:rsidP="00325421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projednání stížnosti se provádí zápis, který Vám bude doručen. Také v anonymní stížnosti můžete uvést poštovní či e-mailovou adresu pro zaslání vyřízení stížnosti. </w:t>
      </w:r>
    </w:p>
    <w:p w:rsidR="004209A8" w:rsidRDefault="004209A8" w:rsidP="00325421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anonymních stížností, u kterých neuvedete způsob předání přijatých opatření, bude výsledek po dobu 1 měsíce umístěn na informační nástěnce v příslušném zařízení sociálních služeb.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Máte právo využít služeb tlumočníka. Stěžovatelům se specifickými komunikačními potřebami bude poskytnut kontakt na tlumočníky a specializovaná pracoviště. </w:t>
      </w:r>
    </w:p>
    <w:p w:rsidR="004209A8" w:rsidRDefault="004209A8" w:rsidP="00325421">
      <w:pPr>
        <w:pStyle w:val="Default"/>
        <w:jc w:val="both"/>
        <w:rPr>
          <w:sz w:val="22"/>
          <w:szCs w:val="22"/>
        </w:rPr>
      </w:pPr>
    </w:p>
    <w:p w:rsidR="004209A8" w:rsidRDefault="004209A8" w:rsidP="00D142D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Pokud nebudete spokojen/a se způsobem nebo výsledkem vyřízení stížnosti</w:t>
      </w:r>
      <w:r w:rsidR="00D142DD">
        <w:rPr>
          <w:b/>
          <w:bCs/>
          <w:sz w:val="22"/>
          <w:szCs w:val="22"/>
        </w:rPr>
        <w:t xml:space="preserve"> nebo nebude-li stížnost vyřízena ve stanovené lhůtě, můžete ve lhůtě 60 dnů ode dne doručení informace o způsobu jejího vyřízení nebo od uplynutí stanovené lhůty požádat ministerstvo o prověření vyřízení této stížnosti; v žádosti uvedete důvod, proč žádáte o prověření vyřízení stížnosti: </w:t>
      </w:r>
      <w:r>
        <w:rPr>
          <w:b/>
          <w:bCs/>
          <w:sz w:val="22"/>
          <w:szCs w:val="22"/>
        </w:rPr>
        <w:t xml:space="preserve"> </w:t>
      </w:r>
    </w:p>
    <w:p w:rsidR="00D142DD" w:rsidRDefault="00D142DD" w:rsidP="004209A8">
      <w:pPr>
        <w:pStyle w:val="Default"/>
        <w:rPr>
          <w:b/>
          <w:bCs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73"/>
      </w:tblGrid>
      <w:tr w:rsidR="00D142DD" w:rsidTr="00D142DD">
        <w:trPr>
          <w:trHeight w:val="2820"/>
        </w:trPr>
        <w:tc>
          <w:tcPr>
            <w:tcW w:w="3873" w:type="dxa"/>
          </w:tcPr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Ministerstvo práce a sociálních věcí </w:t>
            </w:r>
          </w:p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 sociálních služeb a inspekce sociálních služeb </w:t>
            </w:r>
          </w:p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Poříčním právu 1/376, </w:t>
            </w:r>
          </w:p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 01 Praha 2 </w:t>
            </w:r>
          </w:p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www.mpsv.cz </w:t>
            </w:r>
          </w:p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(+420) 221 921 111 </w:t>
            </w:r>
          </w:p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posta@mpsv.cz </w:t>
            </w:r>
          </w:p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  <w:r w:rsidRPr="00325421">
              <w:rPr>
                <w:sz w:val="22"/>
                <w:szCs w:val="22"/>
              </w:rPr>
              <w:t>Datová schránka: sc9aavg</w:t>
            </w:r>
          </w:p>
          <w:p w:rsidR="00D142DD" w:rsidRDefault="00D142DD" w:rsidP="00D142D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D142DD" w:rsidRDefault="00D142DD" w:rsidP="004209A8">
      <w:pPr>
        <w:pStyle w:val="Default"/>
        <w:rPr>
          <w:sz w:val="22"/>
          <w:szCs w:val="22"/>
        </w:rPr>
      </w:pPr>
    </w:p>
    <w:p w:rsidR="00D142DD" w:rsidRPr="00D142DD" w:rsidRDefault="00D142DD" w:rsidP="00D142DD"/>
    <w:p w:rsidR="00D142DD" w:rsidRPr="00D142DD" w:rsidRDefault="00D142DD" w:rsidP="00D142DD"/>
    <w:p w:rsidR="00D142DD" w:rsidRPr="00D142DD" w:rsidRDefault="00D142DD" w:rsidP="00D142DD"/>
    <w:p w:rsidR="00D142DD" w:rsidRDefault="00D142DD" w:rsidP="004209A8">
      <w:pPr>
        <w:pStyle w:val="Default"/>
        <w:rPr>
          <w:sz w:val="22"/>
          <w:szCs w:val="22"/>
        </w:rPr>
      </w:pPr>
    </w:p>
    <w:p w:rsidR="00325421" w:rsidRDefault="00D142DD" w:rsidP="00D142DD">
      <w:pPr>
        <w:pStyle w:val="Default"/>
        <w:tabs>
          <w:tab w:val="center" w:pos="252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br w:type="textWrapping" w:clear="all"/>
      </w:r>
    </w:p>
    <w:p w:rsidR="00325421" w:rsidRDefault="00325421"/>
    <w:sectPr w:rsidR="0032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5C57"/>
    <w:multiLevelType w:val="hybridMultilevel"/>
    <w:tmpl w:val="B3F07612"/>
    <w:lvl w:ilvl="0" w:tplc="9398C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6667"/>
    <w:multiLevelType w:val="hybridMultilevel"/>
    <w:tmpl w:val="938A8B78"/>
    <w:lvl w:ilvl="0" w:tplc="9398C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92053"/>
    <w:multiLevelType w:val="hybridMultilevel"/>
    <w:tmpl w:val="AE4AF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A8"/>
    <w:rsid w:val="001E595D"/>
    <w:rsid w:val="00325421"/>
    <w:rsid w:val="004209A8"/>
    <w:rsid w:val="00472CB6"/>
    <w:rsid w:val="007436C7"/>
    <w:rsid w:val="00D142DD"/>
    <w:rsid w:val="00E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1F28C-0ED2-40F6-B993-110FE035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209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E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254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5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Šuma Kozlová</dc:creator>
  <cp:keywords/>
  <dc:description/>
  <cp:lastModifiedBy>Jana Tociková</cp:lastModifiedBy>
  <cp:revision>2</cp:revision>
  <cp:lastPrinted>2025-03-10T11:26:00Z</cp:lastPrinted>
  <dcterms:created xsi:type="dcterms:W3CDTF">2026-05-28T11:28:00Z</dcterms:created>
  <dcterms:modified xsi:type="dcterms:W3CDTF">2026-05-28T11:28:00Z</dcterms:modified>
</cp:coreProperties>
</file>